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8A11" w14:textId="03FAC207" w:rsidR="00967027" w:rsidRDefault="00BC21C1">
      <w:r>
        <w:rPr>
          <w:noProof/>
        </w:rPr>
        <w:drawing>
          <wp:inline distT="0" distB="0" distL="0" distR="0" wp14:anchorId="45F235D3" wp14:editId="65E9196C">
            <wp:extent cx="5943600" cy="1253490"/>
            <wp:effectExtent l="0" t="0" r="0" b="3810"/>
            <wp:docPr id="163840455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404557" name="Slika 163840455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84E3D" w14:textId="137636DA" w:rsidR="00B201D7" w:rsidRPr="00087A95" w:rsidRDefault="00B201D7" w:rsidP="00B201D7">
      <w:pPr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  <w:r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Petrinja,</w:t>
      </w:r>
      <w:r w:rsidR="000E7EB5"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  <w:r w:rsidR="001D53AF"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10</w:t>
      </w:r>
      <w:r w:rsidR="000E7EB5"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.03</w:t>
      </w:r>
      <w:r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.202</w:t>
      </w:r>
      <w:r w:rsidR="000E7EB5"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6</w:t>
      </w:r>
      <w:r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. godine</w:t>
      </w:r>
    </w:p>
    <w:p w14:paraId="552E51E6" w14:textId="3637FB56" w:rsidR="00B201D7" w:rsidRPr="000E7EB5" w:rsidRDefault="00B201D7" w:rsidP="00B201D7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hr-HR"/>
          <w14:ligatures w14:val="none"/>
        </w:rPr>
      </w:pPr>
      <w:r w:rsidRPr="000E7EB5">
        <w:rPr>
          <w:rFonts w:ascii="Times New Roman" w:eastAsia="Calibri" w:hAnsi="Times New Roman" w:cs="Times New Roman"/>
          <w:kern w:val="0"/>
          <w:sz w:val="28"/>
          <w:szCs w:val="28"/>
          <w:lang w:val="hr-HR"/>
          <w14:ligatures w14:val="none"/>
        </w:rPr>
        <w:tab/>
      </w:r>
      <w:r w:rsidRPr="000E7EB5">
        <w:rPr>
          <w:rFonts w:ascii="Times New Roman" w:eastAsia="Calibri" w:hAnsi="Times New Roman" w:cs="Times New Roman"/>
          <w:kern w:val="0"/>
          <w:sz w:val="28"/>
          <w:szCs w:val="28"/>
          <w:lang w:val="hr-HR"/>
          <w14:ligatures w14:val="none"/>
        </w:rPr>
        <w:tab/>
      </w:r>
      <w:r w:rsidRPr="000E7EB5">
        <w:rPr>
          <w:rFonts w:ascii="Times New Roman" w:eastAsia="Calibri" w:hAnsi="Times New Roman" w:cs="Times New Roman"/>
          <w:kern w:val="0"/>
          <w:sz w:val="28"/>
          <w:szCs w:val="28"/>
          <w:lang w:val="hr-HR"/>
          <w14:ligatures w14:val="none"/>
        </w:rPr>
        <w:tab/>
      </w:r>
      <w:r w:rsidRPr="000E7EB5">
        <w:rPr>
          <w:rFonts w:ascii="Times New Roman" w:eastAsia="Calibri" w:hAnsi="Times New Roman" w:cs="Times New Roman"/>
          <w:kern w:val="0"/>
          <w:sz w:val="28"/>
          <w:szCs w:val="28"/>
          <w:lang w:val="hr-HR"/>
          <w14:ligatures w14:val="none"/>
        </w:rPr>
        <w:tab/>
      </w:r>
      <w:r w:rsidRPr="000E7EB5">
        <w:rPr>
          <w:rFonts w:ascii="Times New Roman" w:eastAsia="Calibri" w:hAnsi="Times New Roman" w:cs="Times New Roman"/>
          <w:kern w:val="0"/>
          <w:sz w:val="28"/>
          <w:szCs w:val="28"/>
          <w:lang w:val="hr-HR"/>
          <w14:ligatures w14:val="none"/>
        </w:rPr>
        <w:tab/>
      </w:r>
      <w:r w:rsidRPr="000E7EB5">
        <w:rPr>
          <w:rFonts w:ascii="Times New Roman" w:eastAsia="Calibri" w:hAnsi="Times New Roman" w:cs="Times New Roman"/>
          <w:kern w:val="0"/>
          <w:sz w:val="28"/>
          <w:szCs w:val="28"/>
          <w:lang w:val="hr-HR"/>
          <w14:ligatures w14:val="none"/>
        </w:rPr>
        <w:tab/>
      </w:r>
      <w:r w:rsidRPr="000E7EB5">
        <w:rPr>
          <w:rFonts w:ascii="Times New Roman" w:eastAsia="Calibri" w:hAnsi="Times New Roman" w:cs="Times New Roman"/>
          <w:kern w:val="0"/>
          <w:sz w:val="28"/>
          <w:szCs w:val="28"/>
          <w:lang w:val="hr-HR"/>
          <w14:ligatures w14:val="none"/>
        </w:rPr>
        <w:tab/>
      </w:r>
    </w:p>
    <w:p w14:paraId="6D08D94A" w14:textId="4F28BE77" w:rsidR="00B201D7" w:rsidRPr="00087A95" w:rsidRDefault="00B201D7" w:rsidP="00B201D7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06718735" w14:textId="77777777" w:rsidR="00087A95" w:rsidRDefault="00B201D7" w:rsidP="00087A9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087A95">
        <w:rPr>
          <w:rFonts w:ascii="Times New Roman" w:hAnsi="Times New Roman" w:cs="Times New Roman"/>
          <w:sz w:val="24"/>
          <w:szCs w:val="24"/>
          <w:lang w:val="hr-HR"/>
        </w:rPr>
        <w:t>PREDMET: Javni poziv za sudjelovanj</w:t>
      </w:r>
      <w:r w:rsidR="00DF73C7" w:rsidRPr="00087A95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087A95">
        <w:rPr>
          <w:rFonts w:ascii="Times New Roman" w:hAnsi="Times New Roman" w:cs="Times New Roman"/>
          <w:sz w:val="24"/>
          <w:szCs w:val="24"/>
          <w:lang w:val="hr-HR"/>
        </w:rPr>
        <w:t xml:space="preserve"> u postupku savjetovanja s javnošću u </w:t>
      </w:r>
      <w:r w:rsidR="00087A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F73C7" w:rsidRPr="00087A95">
        <w:rPr>
          <w:rFonts w:ascii="Times New Roman" w:hAnsi="Times New Roman" w:cs="Times New Roman"/>
          <w:sz w:val="24"/>
          <w:szCs w:val="24"/>
          <w:lang w:val="hr-HR"/>
        </w:rPr>
        <w:t xml:space="preserve">svrhu </w:t>
      </w:r>
      <w:r w:rsidRPr="00087A95">
        <w:rPr>
          <w:rFonts w:ascii="Times New Roman" w:hAnsi="Times New Roman" w:cs="Times New Roman"/>
          <w:sz w:val="24"/>
          <w:szCs w:val="24"/>
          <w:lang w:val="hr-HR"/>
        </w:rPr>
        <w:t>donošenj</w:t>
      </w:r>
      <w:r w:rsidR="00DF73C7" w:rsidRPr="00087A9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087A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87A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784EBF0" w14:textId="230D454F" w:rsidR="00B201D7" w:rsidRPr="00087A95" w:rsidRDefault="00087A95" w:rsidP="00087A9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</w:t>
      </w:r>
      <w:r w:rsidR="00B201D7" w:rsidRPr="00087A95">
        <w:rPr>
          <w:rFonts w:ascii="Times New Roman" w:hAnsi="Times New Roman" w:cs="Times New Roman"/>
          <w:sz w:val="24"/>
          <w:szCs w:val="24"/>
          <w:lang w:val="hr-HR"/>
        </w:rPr>
        <w:t xml:space="preserve">Odluke o cijeni vodnih usluga </w:t>
      </w:r>
    </w:p>
    <w:p w14:paraId="115C1A00" w14:textId="77777777" w:rsidR="00B201D7" w:rsidRDefault="00B201D7" w:rsidP="00B201D7">
      <w:pPr>
        <w:spacing w:line="256" w:lineRule="auto"/>
        <w:rPr>
          <w:rFonts w:ascii="Times New Roman" w:eastAsia="Calibri" w:hAnsi="Times New Roman" w:cs="Times New Roman"/>
          <w:kern w:val="0"/>
          <w:sz w:val="28"/>
          <w:szCs w:val="28"/>
          <w:lang w:val="hr-HR"/>
          <w14:ligatures w14:val="none"/>
        </w:rPr>
      </w:pPr>
    </w:p>
    <w:p w14:paraId="432716B6" w14:textId="77777777" w:rsidR="00087A95" w:rsidRPr="000E7EB5" w:rsidRDefault="00087A95" w:rsidP="00B201D7">
      <w:pPr>
        <w:spacing w:line="256" w:lineRule="auto"/>
        <w:rPr>
          <w:rFonts w:ascii="Times New Roman" w:eastAsia="Calibri" w:hAnsi="Times New Roman" w:cs="Times New Roman"/>
          <w:kern w:val="0"/>
          <w:sz w:val="28"/>
          <w:szCs w:val="28"/>
          <w:lang w:val="hr-HR"/>
          <w14:ligatures w14:val="none"/>
        </w:rPr>
      </w:pPr>
    </w:p>
    <w:p w14:paraId="155E343D" w14:textId="3861B0F9" w:rsidR="00B201D7" w:rsidRPr="00087A95" w:rsidRDefault="00B201D7" w:rsidP="000E7EB5">
      <w:pPr>
        <w:spacing w:line="25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  <w:r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Poštovani</w:t>
      </w:r>
      <w:r w:rsidR="00DF73C7"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,</w:t>
      </w:r>
    </w:p>
    <w:p w14:paraId="7392FEED" w14:textId="2FC301B1" w:rsidR="00B201D7" w:rsidRPr="00087A95" w:rsidRDefault="00B201D7" w:rsidP="00267F16">
      <w:pPr>
        <w:spacing w:line="256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  <w:r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Vode Banovine d.o.o. za javnu vodoopskrbu i javnu odvodnju, Braće </w:t>
      </w:r>
      <w:proofErr w:type="spellStart"/>
      <w:r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Hanžek</w:t>
      </w:r>
      <w:proofErr w:type="spellEnd"/>
      <w:r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 19, Petrinja, kao javni isporučitelj vodnih usluga provodi javno savjetovanje o nacrtu Odluke o cijeni vodnih usluga </w:t>
      </w:r>
      <w:proofErr w:type="spellStart"/>
      <w:r w:rsidRPr="00087A95">
        <w:rPr>
          <w:rFonts w:ascii="Times New Roman" w:hAnsi="Times New Roman" w:cs="Times New Roman"/>
          <w:color w:val="000000"/>
          <w:sz w:val="24"/>
          <w:szCs w:val="24"/>
        </w:rPr>
        <w:t>koje</w:t>
      </w:r>
      <w:proofErr w:type="spellEnd"/>
      <w:r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087A95">
        <w:rPr>
          <w:rFonts w:ascii="Times New Roman" w:hAnsi="Times New Roman" w:cs="Times New Roman"/>
          <w:color w:val="000000"/>
          <w:sz w:val="24"/>
          <w:szCs w:val="24"/>
        </w:rPr>
        <w:t>pružaju</w:t>
      </w:r>
      <w:proofErr w:type="spellEnd"/>
      <w:r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na </w:t>
      </w:r>
      <w:proofErr w:type="spellStart"/>
      <w:r w:rsidRPr="00087A95">
        <w:rPr>
          <w:rFonts w:ascii="Times New Roman" w:hAnsi="Times New Roman" w:cs="Times New Roman"/>
          <w:color w:val="000000"/>
          <w:sz w:val="24"/>
          <w:szCs w:val="24"/>
        </w:rPr>
        <w:t>uslužnom</w:t>
      </w:r>
      <w:proofErr w:type="spellEnd"/>
      <w:r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7A95">
        <w:rPr>
          <w:rFonts w:ascii="Times New Roman" w:hAnsi="Times New Roman" w:cs="Times New Roman"/>
          <w:color w:val="000000"/>
          <w:sz w:val="24"/>
          <w:szCs w:val="24"/>
        </w:rPr>
        <w:t>području</w:t>
      </w:r>
      <w:proofErr w:type="spellEnd"/>
      <w:r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15 </w:t>
      </w:r>
      <w:proofErr w:type="spellStart"/>
      <w:r w:rsidRPr="00087A95">
        <w:rPr>
          <w:rFonts w:ascii="Times New Roman" w:hAnsi="Times New Roman" w:cs="Times New Roman"/>
          <w:color w:val="000000"/>
          <w:sz w:val="24"/>
          <w:szCs w:val="24"/>
        </w:rPr>
        <w:t>koj</w:t>
      </w:r>
      <w:r w:rsidR="00267F16" w:rsidRPr="00087A95"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spellEnd"/>
      <w:r w:rsidR="00267F16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7A95">
        <w:rPr>
          <w:rFonts w:ascii="Times New Roman" w:hAnsi="Times New Roman" w:cs="Times New Roman"/>
          <w:color w:val="000000"/>
          <w:sz w:val="24"/>
          <w:szCs w:val="24"/>
        </w:rPr>
        <w:t>obuhvaća</w:t>
      </w:r>
      <w:proofErr w:type="spellEnd"/>
      <w:r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7C64" w:rsidRPr="00787C64">
        <w:rPr>
          <w:rFonts w:ascii="Times New Roman" w:hAnsi="Times New Roman" w:cs="Times New Roman"/>
          <w:color w:val="000000"/>
          <w:sz w:val="24"/>
          <w:szCs w:val="24"/>
        </w:rPr>
        <w:t xml:space="preserve">grad Petrinju, </w:t>
      </w:r>
      <w:proofErr w:type="spellStart"/>
      <w:r w:rsidR="00787C64" w:rsidRPr="00787C64">
        <w:rPr>
          <w:rFonts w:ascii="Times New Roman" w:hAnsi="Times New Roman" w:cs="Times New Roman"/>
          <w:color w:val="000000"/>
          <w:sz w:val="24"/>
          <w:szCs w:val="24"/>
        </w:rPr>
        <w:t>općinu</w:t>
      </w:r>
      <w:proofErr w:type="spellEnd"/>
      <w:r w:rsidR="00787C64" w:rsidRPr="00787C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7C64" w:rsidRPr="00787C64">
        <w:rPr>
          <w:rFonts w:ascii="Times New Roman" w:hAnsi="Times New Roman" w:cs="Times New Roman"/>
          <w:color w:val="000000"/>
          <w:sz w:val="24"/>
          <w:szCs w:val="24"/>
        </w:rPr>
        <w:t>Lekenik</w:t>
      </w:r>
      <w:proofErr w:type="spellEnd"/>
      <w:r w:rsidR="00787C64" w:rsidRPr="00787C64">
        <w:rPr>
          <w:rFonts w:ascii="Times New Roman" w:hAnsi="Times New Roman" w:cs="Times New Roman"/>
          <w:color w:val="000000"/>
          <w:sz w:val="24"/>
          <w:szCs w:val="24"/>
        </w:rPr>
        <w:t xml:space="preserve">, grad Glinu, </w:t>
      </w:r>
      <w:proofErr w:type="spellStart"/>
      <w:r w:rsidR="00787C64" w:rsidRPr="00787C64">
        <w:rPr>
          <w:rFonts w:ascii="Times New Roman" w:hAnsi="Times New Roman" w:cs="Times New Roman"/>
          <w:color w:val="000000"/>
          <w:sz w:val="24"/>
          <w:szCs w:val="24"/>
        </w:rPr>
        <w:t>općinu</w:t>
      </w:r>
      <w:proofErr w:type="spellEnd"/>
      <w:r w:rsidR="00787C64" w:rsidRPr="00787C64">
        <w:rPr>
          <w:rFonts w:ascii="Times New Roman" w:hAnsi="Times New Roman" w:cs="Times New Roman"/>
          <w:color w:val="000000"/>
          <w:sz w:val="24"/>
          <w:szCs w:val="24"/>
        </w:rPr>
        <w:t xml:space="preserve"> Topusko, </w:t>
      </w:r>
      <w:proofErr w:type="spellStart"/>
      <w:r w:rsidR="00787C64" w:rsidRPr="00787C64">
        <w:rPr>
          <w:rFonts w:ascii="Times New Roman" w:hAnsi="Times New Roman" w:cs="Times New Roman"/>
          <w:color w:val="000000"/>
          <w:sz w:val="24"/>
          <w:szCs w:val="24"/>
        </w:rPr>
        <w:t>općinu</w:t>
      </w:r>
      <w:proofErr w:type="spellEnd"/>
      <w:r w:rsidR="00787C64" w:rsidRPr="00787C64">
        <w:rPr>
          <w:rFonts w:ascii="Times New Roman" w:hAnsi="Times New Roman" w:cs="Times New Roman"/>
          <w:color w:val="000000"/>
          <w:sz w:val="24"/>
          <w:szCs w:val="24"/>
        </w:rPr>
        <w:t xml:space="preserve"> Gvozd, Grad </w:t>
      </w:r>
      <w:proofErr w:type="spellStart"/>
      <w:r w:rsidR="00787C64" w:rsidRPr="00787C64">
        <w:rPr>
          <w:rFonts w:ascii="Times New Roman" w:hAnsi="Times New Roman" w:cs="Times New Roman"/>
          <w:color w:val="000000"/>
          <w:sz w:val="24"/>
          <w:szCs w:val="24"/>
        </w:rPr>
        <w:t>Hrvatsku</w:t>
      </w:r>
      <w:proofErr w:type="spellEnd"/>
      <w:r w:rsidR="00787C64" w:rsidRPr="00787C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7C64" w:rsidRPr="00787C64">
        <w:rPr>
          <w:rFonts w:ascii="Times New Roman" w:hAnsi="Times New Roman" w:cs="Times New Roman"/>
          <w:color w:val="000000"/>
          <w:sz w:val="24"/>
          <w:szCs w:val="24"/>
        </w:rPr>
        <w:t>Kostajnicu</w:t>
      </w:r>
      <w:proofErr w:type="spellEnd"/>
      <w:r w:rsidR="00787C64" w:rsidRPr="00787C6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87C64" w:rsidRPr="00787C64">
        <w:rPr>
          <w:rFonts w:ascii="Times New Roman" w:hAnsi="Times New Roman" w:cs="Times New Roman"/>
          <w:color w:val="000000"/>
          <w:sz w:val="24"/>
          <w:szCs w:val="24"/>
        </w:rPr>
        <w:t>općinu</w:t>
      </w:r>
      <w:proofErr w:type="spellEnd"/>
      <w:r w:rsidR="00787C64" w:rsidRPr="00787C64">
        <w:rPr>
          <w:rFonts w:ascii="Times New Roman" w:hAnsi="Times New Roman" w:cs="Times New Roman"/>
          <w:color w:val="000000"/>
          <w:sz w:val="24"/>
          <w:szCs w:val="24"/>
        </w:rPr>
        <w:t xml:space="preserve"> Majur, </w:t>
      </w:r>
      <w:proofErr w:type="spellStart"/>
      <w:r w:rsidR="00787C64" w:rsidRPr="00787C64">
        <w:rPr>
          <w:rFonts w:ascii="Times New Roman" w:hAnsi="Times New Roman" w:cs="Times New Roman"/>
          <w:color w:val="000000"/>
          <w:sz w:val="24"/>
          <w:szCs w:val="24"/>
        </w:rPr>
        <w:t>općinu</w:t>
      </w:r>
      <w:proofErr w:type="spellEnd"/>
      <w:r w:rsidR="00787C64" w:rsidRPr="00787C64">
        <w:rPr>
          <w:rFonts w:ascii="Times New Roman" w:hAnsi="Times New Roman" w:cs="Times New Roman"/>
          <w:color w:val="000000"/>
          <w:sz w:val="24"/>
          <w:szCs w:val="24"/>
        </w:rPr>
        <w:t xml:space="preserve"> Donji Kukuruzari, </w:t>
      </w:r>
      <w:proofErr w:type="spellStart"/>
      <w:r w:rsidR="00787C64" w:rsidRPr="00787C64">
        <w:rPr>
          <w:rFonts w:ascii="Times New Roman" w:hAnsi="Times New Roman" w:cs="Times New Roman"/>
          <w:color w:val="000000"/>
          <w:sz w:val="24"/>
          <w:szCs w:val="24"/>
        </w:rPr>
        <w:t>te</w:t>
      </w:r>
      <w:proofErr w:type="spellEnd"/>
      <w:r w:rsidR="00787C64" w:rsidRPr="00787C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7C64" w:rsidRPr="00787C64">
        <w:rPr>
          <w:rFonts w:ascii="Times New Roman" w:hAnsi="Times New Roman" w:cs="Times New Roman"/>
          <w:color w:val="000000"/>
          <w:sz w:val="24"/>
          <w:szCs w:val="24"/>
        </w:rPr>
        <w:t>općinu</w:t>
      </w:r>
      <w:proofErr w:type="spellEnd"/>
      <w:r w:rsidR="00787C64" w:rsidRPr="00787C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7C64" w:rsidRPr="00787C64">
        <w:rPr>
          <w:rFonts w:ascii="Times New Roman" w:hAnsi="Times New Roman" w:cs="Times New Roman"/>
          <w:color w:val="000000"/>
          <w:sz w:val="24"/>
          <w:szCs w:val="24"/>
        </w:rPr>
        <w:t>Dvor</w:t>
      </w:r>
      <w:proofErr w:type="spellEnd"/>
      <w:r w:rsidR="00267F16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u skladu s člankom 45. stavak 3. Zakona o vodnim uslugama (NN 66/2019), člankom 38. Uredbe o metodologiji za određivanje cijene vodnih usluga (NN 70/2023) te člankom 11. Zakona o pravu na pristup informacijama (NN 25/13,</w:t>
      </w:r>
      <w:r w:rsidR="00787C64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  <w:r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85/15, 69/22).</w:t>
      </w:r>
    </w:p>
    <w:p w14:paraId="694AB8FD" w14:textId="064CA94F" w:rsidR="00B201D7" w:rsidRPr="00087A95" w:rsidRDefault="00B201D7" w:rsidP="000E7EB5">
      <w:pPr>
        <w:spacing w:line="25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  <w:r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Vode Banovine d.o.o. </w:t>
      </w:r>
      <w:r w:rsidR="00267F16"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su </w:t>
      </w:r>
      <w:r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u skladu sa Zakonom o vodnim uslugama (NN 66/2019), Uredbom o metodologiji za određivanje cijene vodnih usluga (NN 70/2023) te Smjernicama za primjenu metodologije za određivanje cijena vodnih usluga koje je donijelo Vijeće za vodne usluge 29. prosinca 2023. godine te njihovim preinakama od 10. svibnja 2024. godine preispital</w:t>
      </w:r>
      <w:r w:rsidR="00267F16"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e</w:t>
      </w:r>
      <w:r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 postojeći tarifni model.</w:t>
      </w:r>
    </w:p>
    <w:p w14:paraId="16488132" w14:textId="5365BAB1" w:rsidR="00936988" w:rsidRPr="00087A95" w:rsidRDefault="00B201D7" w:rsidP="000E7EB5">
      <w:pPr>
        <w:spacing w:line="25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  <w:r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Novu Odluku o cijeni vodnih usluga obvezni smo donijeti, sukladno Zakonu i Smjernicama. Odluke o cijeni vodnih usluga koje su dosad bile na snazi morale su biti usklađene u skladu sa troškovima koji su pratili stanje na tržištu, pogotovo s obzirom na povećanje cijena energenata od 2019. godine i inflaciju </w:t>
      </w:r>
      <w:r w:rsidR="00267F16"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te</w:t>
      </w:r>
      <w:r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 nije pratila ekonomičnost poslovanja.</w:t>
      </w:r>
    </w:p>
    <w:p w14:paraId="3249F86B" w14:textId="3BFB9887" w:rsidR="00B201D7" w:rsidRPr="00087A95" w:rsidRDefault="00B201D7" w:rsidP="000E7EB5">
      <w:pPr>
        <w:spacing w:line="25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  <w:r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Zaključak: cijena je formirana u skladu sa Zakonom i zadanim Smjernicama.</w:t>
      </w:r>
    </w:p>
    <w:p w14:paraId="59C63EAF" w14:textId="2685A0A6" w:rsidR="00B201D7" w:rsidRPr="00087A95" w:rsidRDefault="00B201D7" w:rsidP="000E7EB5">
      <w:pPr>
        <w:spacing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U priloženom nacrtu Odluke o cijeni vodnih usluga sukladno članku 5. st.2. točkama 4. i 5. Uredbe o metodologiji za određivanje cijene vodnih usluga određuju se za područje </w:t>
      </w:r>
      <w:r w:rsidR="00233BFF" w:rsidRPr="00233BFF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grada Petrinje, općine Lekenik, grada Gline, općine Topusko, općine Gvozd, Grada Hrvatska Kostajnica, općine Majur, općine Donji Kukuruzari, dio općine Sunja (naselja Donji Hrastovac i Staza), te općine Dvor.</w:t>
      </w:r>
    </w:p>
    <w:p w14:paraId="4C58A0D4" w14:textId="38EA2B17" w:rsidR="009B51DF" w:rsidRPr="00087A95" w:rsidRDefault="005A6662" w:rsidP="000E7EB5">
      <w:pPr>
        <w:spacing w:line="25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  <w:proofErr w:type="spellStart"/>
      <w:r w:rsidRPr="00087A95">
        <w:rPr>
          <w:rFonts w:ascii="Times New Roman" w:hAnsi="Times New Roman" w:cs="Times New Roman"/>
          <w:color w:val="000000"/>
          <w:sz w:val="24"/>
          <w:szCs w:val="24"/>
        </w:rPr>
        <w:lastRenderedPageBreak/>
        <w:t>Sukladno</w:t>
      </w:r>
      <w:proofErr w:type="spellEnd"/>
      <w:r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metodologiji izračuna </w:t>
      </w:r>
      <w:proofErr w:type="spellStart"/>
      <w:r w:rsidRPr="00087A95">
        <w:rPr>
          <w:rFonts w:ascii="Times New Roman" w:hAnsi="Times New Roman" w:cs="Times New Roman"/>
          <w:color w:val="000000"/>
          <w:sz w:val="24"/>
          <w:szCs w:val="24"/>
        </w:rPr>
        <w:t>cijene</w:t>
      </w:r>
      <w:proofErr w:type="spellEnd"/>
      <w:r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7A95">
        <w:rPr>
          <w:rFonts w:ascii="Times New Roman" w:hAnsi="Times New Roman" w:cs="Times New Roman"/>
          <w:color w:val="000000"/>
          <w:sz w:val="24"/>
          <w:szCs w:val="24"/>
        </w:rPr>
        <w:t>vodnih</w:t>
      </w:r>
      <w:proofErr w:type="spellEnd"/>
      <w:r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7A95">
        <w:rPr>
          <w:rFonts w:ascii="Times New Roman" w:hAnsi="Times New Roman" w:cs="Times New Roman"/>
          <w:color w:val="000000"/>
          <w:sz w:val="24"/>
          <w:szCs w:val="24"/>
        </w:rPr>
        <w:t>usluga</w:t>
      </w:r>
      <w:proofErr w:type="spellEnd"/>
      <w:r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87A95">
        <w:rPr>
          <w:rFonts w:ascii="Times New Roman" w:hAnsi="Times New Roman" w:cs="Times New Roman"/>
          <w:color w:val="000000"/>
          <w:sz w:val="24"/>
          <w:szCs w:val="24"/>
        </w:rPr>
        <w:t>utvrđeno</w:t>
      </w:r>
      <w:proofErr w:type="spellEnd"/>
      <w:r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da se s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postojećom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cijenom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vodnih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usluga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uslijed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kontinuiranog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rasta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troškova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poslovanja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zbog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posljedica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globalnog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rasta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cijena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roba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usluga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energenata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mogu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osigurati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pozitivni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financijski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rezultati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odnosno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da bi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Društvo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poslovalo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gubitkom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što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bi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ugrozilo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održivost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poslovanja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uredno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izvršavanje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zakonskih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obveza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iz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djelatnosti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vodnog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gospodarstva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Stoga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povećanje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cijene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vodnih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usluga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nužno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kako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bi se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održala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financijska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održivost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poslovanja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pravodobno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izvršenje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investicijskih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razvojnih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projekata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te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kvalitetno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sigurno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pružanje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vodnih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usluga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svim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korisnicima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uslužnog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>područja</w:t>
      </w:r>
      <w:proofErr w:type="spellEnd"/>
      <w:r w:rsidR="009B51DF" w:rsidRPr="00087A9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55F967E" w14:textId="3CFEDF0F" w:rsidR="00B201D7" w:rsidRPr="00087A95" w:rsidRDefault="00B201D7" w:rsidP="000E7EB5">
      <w:pPr>
        <w:spacing w:line="25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  <w:r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Nakon provedenog javnog savjetovanja, a sukladno članku 45. Zakona o vodnim uslugama (NN 66/2019) Vode Banovine d.o.o. uputiti će Skupštini društva prijedlog Odluke o cijeni vodnih usluga. Odluku o cijeni vodnih usluga donosi Skupština društva. Odluka o cijeni vodnih usluga objavit će se u službenom listu jedinice područne (regionalne ) samouprave i u jednom lokalnom mediju. </w:t>
      </w:r>
      <w:r w:rsidR="00DA6D15"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Također će biti objavljena na internetskoj stranici Vode Banovine d.o.o. Petrinja. </w:t>
      </w:r>
    </w:p>
    <w:p w14:paraId="5F1D2E39" w14:textId="0A83E56E" w:rsidR="00B201D7" w:rsidRPr="00087A95" w:rsidRDefault="00B201D7" w:rsidP="000E7EB5">
      <w:pPr>
        <w:spacing w:line="25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  <w:r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Javno savjetovanje otvoreno je do</w:t>
      </w:r>
      <w:r w:rsidR="00267F16"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 10.</w:t>
      </w:r>
      <w:r w:rsid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  <w:r w:rsidR="00267F16"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travnja 2026. </w:t>
      </w:r>
      <w:r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godine.</w:t>
      </w:r>
    </w:p>
    <w:p w14:paraId="452C478D" w14:textId="77777777" w:rsidR="00087A95" w:rsidRDefault="00463BD4" w:rsidP="000E7EB5">
      <w:pPr>
        <w:spacing w:line="25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  <w:r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Stoga p</w:t>
      </w:r>
      <w:r w:rsidR="00B201D7"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ozivamo </w:t>
      </w:r>
      <w:r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sve zainteresirane</w:t>
      </w:r>
      <w:r w:rsidR="00B201D7"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 na sudjelovanje u savjetovanju s javnošću pri</w:t>
      </w:r>
      <w:r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likom </w:t>
      </w:r>
      <w:r w:rsidR="00B201D7"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donošenj</w:t>
      </w:r>
      <w:r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a</w:t>
      </w:r>
      <w:r w:rsidR="00B201D7"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 ov</w:t>
      </w:r>
      <w:r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e</w:t>
      </w:r>
      <w:r w:rsidR="00B201D7"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 Odluk</w:t>
      </w:r>
      <w:r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e o cijeni vodnih usluga. </w:t>
      </w:r>
      <w:r w:rsidR="00B201D7"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</w:p>
    <w:p w14:paraId="7D83215C" w14:textId="4EC1C3F7" w:rsidR="00B201D7" w:rsidRPr="00087A95" w:rsidRDefault="00463BD4" w:rsidP="000E7EB5">
      <w:pPr>
        <w:spacing w:line="25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  <w:r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Savjetovanje se provodi putem web stranice Društva Vode Banovine d.o.o, </w:t>
      </w:r>
      <w:hyperlink r:id="rId6" w:history="1">
        <w:r w:rsidRPr="00087A95">
          <w:rPr>
            <w:rStyle w:val="Hiperveza"/>
            <w:rFonts w:ascii="Times New Roman" w:eastAsia="Calibri" w:hAnsi="Times New Roman" w:cs="Times New Roman"/>
            <w:kern w:val="0"/>
            <w:sz w:val="24"/>
            <w:szCs w:val="24"/>
            <w:lang w:val="hr-HR"/>
            <w14:ligatures w14:val="none"/>
          </w:rPr>
          <w:t>www.vode-banovine.hr</w:t>
        </w:r>
      </w:hyperlink>
      <w:r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, gdje se nalazi obrazac potreban za javno savjetovanje kao i tekst nacrta </w:t>
      </w:r>
      <w:r w:rsidR="00DF5E36"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Odluke. Popunjeni obrazac može se poslati najkasnije do </w:t>
      </w:r>
      <w:r w:rsidR="00267F16"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10.</w:t>
      </w:r>
      <w:r w:rsid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  <w:r w:rsidR="00267F16"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travnja 2026.godine </w:t>
      </w:r>
      <w:r w:rsidR="00DF5E36"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na e-mail adresu: </w:t>
      </w:r>
      <w:hyperlink r:id="rId7" w:history="1">
        <w:r w:rsidR="00DF5E36" w:rsidRPr="00087A95">
          <w:rPr>
            <w:rStyle w:val="Hiperveza"/>
            <w:rFonts w:ascii="Times New Roman" w:eastAsia="Calibri" w:hAnsi="Times New Roman" w:cs="Times New Roman"/>
            <w:kern w:val="0"/>
            <w:sz w:val="24"/>
            <w:szCs w:val="24"/>
            <w:lang w:val="hr-HR"/>
            <w14:ligatures w14:val="none"/>
          </w:rPr>
          <w:t>info@vode-banovine.hr</w:t>
        </w:r>
      </w:hyperlink>
      <w:r w:rsidR="00DF5E36"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. </w:t>
      </w:r>
    </w:p>
    <w:p w14:paraId="2AA3D2C4" w14:textId="35709B1E" w:rsidR="00B201D7" w:rsidRPr="00087A95" w:rsidRDefault="00B201D7" w:rsidP="000E7EB5">
      <w:pPr>
        <w:spacing w:line="25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  <w:r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Izvješće o savjetovanju s očitovanjima na vaše prijedloge, mišljenja i primjedbe i razlozima prihvaćanja/neprihvaćanja istih izradit će se</w:t>
      </w:r>
      <w:r w:rsidR="00DF5E36"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 i objaviti</w:t>
      </w:r>
      <w:r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 na internetskoj stranici </w:t>
      </w:r>
      <w:r w:rsidR="00EC77AF"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Vode Banovine</w:t>
      </w:r>
      <w:r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 d.o.</w:t>
      </w:r>
      <w:r w:rsidR="00DF5E36"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o. </w:t>
      </w:r>
    </w:p>
    <w:p w14:paraId="540182A8" w14:textId="77777777" w:rsidR="00B201D7" w:rsidRPr="00087A95" w:rsidRDefault="00B201D7" w:rsidP="00B201D7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  <w:r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S poštovanjem,</w:t>
      </w:r>
    </w:p>
    <w:p w14:paraId="77FD1A59" w14:textId="0D92E6F6" w:rsidR="00DA6D15" w:rsidRPr="00087A95" w:rsidRDefault="00EC77AF" w:rsidP="00087A95">
      <w:pPr>
        <w:spacing w:line="25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  <w:r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="000E7EB5"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                                  Vode Banovine</w:t>
      </w:r>
      <w:r w:rsidR="00DF73C7"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 d.o.o. </w:t>
      </w:r>
      <w:r w:rsidR="00B201D7"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="00B201D7"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="00B201D7"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       </w:t>
      </w:r>
      <w:r w:rsidR="000E7EB5" w:rsidRPr="00087A9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</w:p>
    <w:sectPr w:rsidR="00DA6D15" w:rsidRPr="00087A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71E36"/>
    <w:multiLevelType w:val="hybridMultilevel"/>
    <w:tmpl w:val="F44CBCA4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818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68"/>
    <w:rsid w:val="00036E5D"/>
    <w:rsid w:val="00087A95"/>
    <w:rsid w:val="00090827"/>
    <w:rsid w:val="000E7EB5"/>
    <w:rsid w:val="001A1245"/>
    <w:rsid w:val="001C1324"/>
    <w:rsid w:val="001D53AF"/>
    <w:rsid w:val="00233BFF"/>
    <w:rsid w:val="00267F16"/>
    <w:rsid w:val="002B4C5D"/>
    <w:rsid w:val="002B639D"/>
    <w:rsid w:val="002E73CF"/>
    <w:rsid w:val="00371610"/>
    <w:rsid w:val="00374636"/>
    <w:rsid w:val="00463BD4"/>
    <w:rsid w:val="005631E3"/>
    <w:rsid w:val="005A1839"/>
    <w:rsid w:val="005A6662"/>
    <w:rsid w:val="006643A2"/>
    <w:rsid w:val="00787C64"/>
    <w:rsid w:val="007D0C36"/>
    <w:rsid w:val="007E5D85"/>
    <w:rsid w:val="00825DA6"/>
    <w:rsid w:val="00827D79"/>
    <w:rsid w:val="0084243F"/>
    <w:rsid w:val="008A7078"/>
    <w:rsid w:val="008D0AA3"/>
    <w:rsid w:val="009125D2"/>
    <w:rsid w:val="00936988"/>
    <w:rsid w:val="00967027"/>
    <w:rsid w:val="009B51DF"/>
    <w:rsid w:val="009B51E3"/>
    <w:rsid w:val="00A826BE"/>
    <w:rsid w:val="00AA3DC4"/>
    <w:rsid w:val="00AE39DB"/>
    <w:rsid w:val="00B07B0C"/>
    <w:rsid w:val="00B201D7"/>
    <w:rsid w:val="00B97568"/>
    <w:rsid w:val="00BB480B"/>
    <w:rsid w:val="00BC09FC"/>
    <w:rsid w:val="00BC21C1"/>
    <w:rsid w:val="00BE077D"/>
    <w:rsid w:val="00BF4A9F"/>
    <w:rsid w:val="00D0329E"/>
    <w:rsid w:val="00D31AC5"/>
    <w:rsid w:val="00DA6D15"/>
    <w:rsid w:val="00DF5E36"/>
    <w:rsid w:val="00DF73C7"/>
    <w:rsid w:val="00E53476"/>
    <w:rsid w:val="00EC77AF"/>
    <w:rsid w:val="00F3641B"/>
    <w:rsid w:val="00F4231F"/>
    <w:rsid w:val="00F6194E"/>
    <w:rsid w:val="00FE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88EC"/>
  <w15:chartTrackingRefBased/>
  <w15:docId w15:val="{6E783EB5-68F5-4E7F-9D03-2707E7E7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E077D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semiHidden/>
    <w:unhideWhenUsed/>
    <w:rsid w:val="00BE07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BE077D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table" w:styleId="Reetkatablice">
    <w:name w:val="Table Grid"/>
    <w:basedOn w:val="Obinatablica"/>
    <w:uiPriority w:val="39"/>
    <w:rsid w:val="00B201D7"/>
    <w:pPr>
      <w:spacing w:after="0" w:line="240" w:lineRule="auto"/>
    </w:pPr>
    <w:rPr>
      <w:rFonts w:ascii="Calibri" w:eastAsia="Calibri" w:hAnsi="Calibri" w:cs="Times New Roman"/>
      <w:kern w:val="0"/>
      <w:lang w:val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036E5D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087A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3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vode-banovin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de-banovin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Borošić</dc:creator>
  <cp:keywords/>
  <dc:description/>
  <cp:lastModifiedBy>Matea Kovačević</cp:lastModifiedBy>
  <cp:revision>7</cp:revision>
  <cp:lastPrinted>2025-07-15T11:02:00Z</cp:lastPrinted>
  <dcterms:created xsi:type="dcterms:W3CDTF">2026-03-10T09:03:00Z</dcterms:created>
  <dcterms:modified xsi:type="dcterms:W3CDTF">2026-03-10T11:48:00Z</dcterms:modified>
</cp:coreProperties>
</file>